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04" w:rsidRDefault="00FD6C53" w:rsidP="00FD6C53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Square wrapText="bothSides"/>
            <wp:docPr id="4" name="Picture 4" descr="norli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orlic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</w:t>
      </w:r>
      <w:r w:rsidR="00A3706A">
        <w:rPr>
          <w:b/>
          <w:sz w:val="24"/>
          <w:szCs w:val="24"/>
        </w:rPr>
        <w:t>Niagara Orleans Regional Land Improvement Corporation (NORLIC)</w:t>
      </w:r>
    </w:p>
    <w:p w:rsidR="00A3706A" w:rsidRDefault="00A3706A" w:rsidP="00A3706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Meeting Minutes – </w:t>
      </w:r>
      <w:r w:rsidR="00C1534A">
        <w:rPr>
          <w:b/>
          <w:sz w:val="24"/>
          <w:szCs w:val="24"/>
        </w:rPr>
        <w:t>May 31</w:t>
      </w:r>
      <w:r>
        <w:rPr>
          <w:b/>
          <w:sz w:val="24"/>
          <w:szCs w:val="24"/>
        </w:rPr>
        <w:t>, 2019</w:t>
      </w:r>
    </w:p>
    <w:p w:rsidR="00A3706A" w:rsidRDefault="00A3706A" w:rsidP="00A30B3F">
      <w:pPr>
        <w:jc w:val="both"/>
        <w:rPr>
          <w:sz w:val="24"/>
          <w:szCs w:val="24"/>
        </w:rPr>
      </w:pPr>
      <w:r>
        <w:rPr>
          <w:sz w:val="24"/>
          <w:szCs w:val="24"/>
        </w:rPr>
        <w:t>A meeting of the Niagara Orleans Regional Land Improvement Corporation was held at 9 a</w:t>
      </w:r>
      <w:r w:rsidR="0092392D">
        <w:rPr>
          <w:sz w:val="24"/>
          <w:szCs w:val="24"/>
        </w:rPr>
        <w:t>m</w:t>
      </w:r>
      <w:r>
        <w:rPr>
          <w:sz w:val="24"/>
          <w:szCs w:val="24"/>
        </w:rPr>
        <w:t xml:space="preserve"> on </w:t>
      </w:r>
      <w:r w:rsidR="00C1534A">
        <w:rPr>
          <w:sz w:val="24"/>
          <w:szCs w:val="24"/>
        </w:rPr>
        <w:t>May 31, 2019</w:t>
      </w:r>
      <w:r>
        <w:rPr>
          <w:sz w:val="24"/>
          <w:szCs w:val="24"/>
        </w:rPr>
        <w:t xml:space="preserve"> at the Samuel M. Ferraro Center for Economic Development</w:t>
      </w:r>
      <w:r w:rsidR="00FD6C53">
        <w:rPr>
          <w:sz w:val="24"/>
          <w:szCs w:val="24"/>
        </w:rPr>
        <w:t xml:space="preserve">, </w:t>
      </w:r>
      <w:r>
        <w:rPr>
          <w:sz w:val="24"/>
          <w:szCs w:val="24"/>
        </w:rPr>
        <w:t>6311 Inducon Corp</w:t>
      </w:r>
      <w:r w:rsidR="0092392D">
        <w:rPr>
          <w:sz w:val="24"/>
          <w:szCs w:val="24"/>
        </w:rPr>
        <w:t>orate</w:t>
      </w:r>
      <w:r>
        <w:rPr>
          <w:sz w:val="24"/>
          <w:szCs w:val="24"/>
        </w:rPr>
        <w:t xml:space="preserve"> Drive</w:t>
      </w:r>
      <w:r w:rsidR="00FD6C53">
        <w:rPr>
          <w:sz w:val="24"/>
          <w:szCs w:val="24"/>
        </w:rPr>
        <w:t>,</w:t>
      </w:r>
      <w:r>
        <w:rPr>
          <w:sz w:val="24"/>
          <w:szCs w:val="24"/>
        </w:rPr>
        <w:t xml:space="preserve"> Sanborn, NY.</w:t>
      </w:r>
    </w:p>
    <w:p w:rsidR="00FD6C53" w:rsidRDefault="00FD6C53" w:rsidP="00A30B3F">
      <w:pPr>
        <w:jc w:val="both"/>
        <w:rPr>
          <w:sz w:val="24"/>
          <w:szCs w:val="24"/>
        </w:rPr>
      </w:pPr>
    </w:p>
    <w:p w:rsidR="00A3706A" w:rsidRDefault="00A3706A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Board of Directors:</w:t>
      </w:r>
    </w:p>
    <w:p w:rsidR="00A3706A" w:rsidRDefault="00A3706A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Richard Updegrove – Chairman (Niagara Co.)</w:t>
      </w:r>
      <w:r>
        <w:rPr>
          <w:sz w:val="24"/>
          <w:szCs w:val="24"/>
        </w:rPr>
        <w:tab/>
        <w:t>Brian Smith – Vice Chairman (Lockport)</w:t>
      </w:r>
    </w:p>
    <w:p w:rsidR="00C1534A" w:rsidRDefault="00A3706A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Tom DeSantis – Secretary (Niagara Falls)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 DePaolo – Board </w:t>
      </w:r>
      <w:r w:rsidR="00B41B42">
        <w:rPr>
          <w:sz w:val="24"/>
          <w:szCs w:val="24"/>
        </w:rPr>
        <w:t>Member (N. Tonawanda)</w:t>
      </w:r>
    </w:p>
    <w:p w:rsidR="00A3706A" w:rsidRDefault="00C1534A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Lynne M. Johnson- Board Member (via phone- Orleans County)</w:t>
      </w:r>
      <w:r w:rsidR="00B41B42">
        <w:rPr>
          <w:sz w:val="24"/>
          <w:szCs w:val="24"/>
        </w:rPr>
        <w:tab/>
      </w:r>
    </w:p>
    <w:p w:rsidR="00B41B42" w:rsidRDefault="00B41B42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Officers:</w:t>
      </w:r>
    </w:p>
    <w:p w:rsidR="00B41B42" w:rsidRDefault="00B41B42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Andrea Klyczek – President (Niagara Co.)</w:t>
      </w:r>
    </w:p>
    <w:p w:rsidR="00B41B42" w:rsidRDefault="00B41B42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Amy Fisk – Treasurer (Niagara Co.)</w:t>
      </w:r>
    </w:p>
    <w:p w:rsidR="00B41B42" w:rsidRDefault="00B41B42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41B42" w:rsidRDefault="00B41B42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Others in Attendance:</w:t>
      </w:r>
    </w:p>
    <w:p w:rsidR="00B41B42" w:rsidRDefault="00B41B42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Tom Burgasser - Attorney (Niagara Co.)</w:t>
      </w:r>
    </w:p>
    <w:p w:rsidR="00B41B42" w:rsidRDefault="00B41B42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John Ottaviano – Attorney</w:t>
      </w:r>
    </w:p>
    <w:p w:rsidR="0092392D" w:rsidRDefault="0092392D" w:rsidP="00B41B4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Charles Nesbitt (via phone – Orleans Co.)</w:t>
      </w:r>
    </w:p>
    <w:p w:rsidR="00B41B42" w:rsidRDefault="00B41B42" w:rsidP="00B41B42">
      <w:pPr>
        <w:spacing w:after="0"/>
        <w:rPr>
          <w:sz w:val="24"/>
          <w:szCs w:val="24"/>
        </w:rPr>
      </w:pPr>
    </w:p>
    <w:p w:rsidR="00B41B42" w:rsidRDefault="00B41B42" w:rsidP="00A30B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1-2.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Welcome Remarks/Roll</w:t>
      </w:r>
      <w:r w:rsidR="003106C7">
        <w:rPr>
          <w:b/>
          <w:sz w:val="24"/>
          <w:szCs w:val="24"/>
          <w:u w:val="single"/>
        </w:rPr>
        <w:t>:</w:t>
      </w:r>
    </w:p>
    <w:p w:rsidR="00B41B42" w:rsidRDefault="00B41B42" w:rsidP="00A30B3F">
      <w:pPr>
        <w:spacing w:after="0" w:line="240" w:lineRule="auto"/>
        <w:jc w:val="both"/>
        <w:rPr>
          <w:sz w:val="24"/>
          <w:szCs w:val="24"/>
        </w:rPr>
      </w:pPr>
    </w:p>
    <w:p w:rsidR="00B41B42" w:rsidRDefault="00B41B42" w:rsidP="00A30B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Approval of Minutes:</w:t>
      </w:r>
    </w:p>
    <w:p w:rsidR="00B41B42" w:rsidRDefault="00B41B42" w:rsidP="00C1534A">
      <w:pPr>
        <w:spacing w:after="0"/>
        <w:ind w:left="1620" w:hanging="180"/>
        <w:rPr>
          <w:sz w:val="24"/>
          <w:szCs w:val="24"/>
        </w:rPr>
      </w:pPr>
      <w:r>
        <w:rPr>
          <w:sz w:val="24"/>
          <w:szCs w:val="24"/>
        </w:rPr>
        <w:t xml:space="preserve">-  A motion to approve the minutes from the </w:t>
      </w:r>
      <w:r w:rsidR="00C1534A">
        <w:rPr>
          <w:sz w:val="24"/>
          <w:szCs w:val="24"/>
        </w:rPr>
        <w:t>April 26, 2019</w:t>
      </w:r>
      <w:r>
        <w:rPr>
          <w:sz w:val="24"/>
          <w:szCs w:val="24"/>
        </w:rPr>
        <w:t xml:space="preserve"> NORLIC meeting</w:t>
      </w:r>
      <w:r w:rsidR="003106C7">
        <w:rPr>
          <w:sz w:val="24"/>
          <w:szCs w:val="24"/>
        </w:rPr>
        <w:t xml:space="preserve"> minutes</w:t>
      </w:r>
      <w:r>
        <w:rPr>
          <w:sz w:val="24"/>
          <w:szCs w:val="24"/>
        </w:rPr>
        <w:t xml:space="preserve"> as submitted by </w:t>
      </w:r>
      <w:r w:rsidR="00C1534A">
        <w:rPr>
          <w:sz w:val="24"/>
          <w:szCs w:val="24"/>
        </w:rPr>
        <w:t xml:space="preserve">Jacquiline Minicucci was made by Mr. Smith, </w:t>
      </w:r>
      <w:r>
        <w:rPr>
          <w:sz w:val="24"/>
          <w:szCs w:val="24"/>
        </w:rPr>
        <w:t>seconded by Mr. DeSantis.  Ayes, 5. Noes, 0.  Motion Passed.</w:t>
      </w:r>
    </w:p>
    <w:p w:rsidR="00B41B42" w:rsidRDefault="00B41B42" w:rsidP="00A30B3F">
      <w:pPr>
        <w:spacing w:after="0"/>
        <w:jc w:val="both"/>
        <w:rPr>
          <w:sz w:val="24"/>
          <w:szCs w:val="24"/>
        </w:rPr>
      </w:pPr>
    </w:p>
    <w:p w:rsidR="00B41B42" w:rsidRDefault="00B41B42" w:rsidP="00664DE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Action Items:</w:t>
      </w:r>
    </w:p>
    <w:p w:rsidR="00B41B42" w:rsidRPr="00B41B42" w:rsidRDefault="00B41B42" w:rsidP="00A30B3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41B42" w:rsidRDefault="009B1F85" w:rsidP="00A30B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1</w:t>
      </w:r>
      <w:r w:rsidR="00C1534A">
        <w:rPr>
          <w:b/>
          <w:sz w:val="24"/>
          <w:szCs w:val="24"/>
          <w:u w:val="single"/>
        </w:rPr>
        <w:t xml:space="preserve">62 </w:t>
      </w:r>
      <w:proofErr w:type="spellStart"/>
      <w:r w:rsidR="00C1534A">
        <w:rPr>
          <w:b/>
          <w:sz w:val="24"/>
          <w:szCs w:val="24"/>
          <w:u w:val="single"/>
        </w:rPr>
        <w:t>Vandervoort</w:t>
      </w:r>
      <w:proofErr w:type="spellEnd"/>
      <w:r>
        <w:rPr>
          <w:b/>
          <w:sz w:val="24"/>
          <w:szCs w:val="24"/>
          <w:u w:val="single"/>
        </w:rPr>
        <w:t xml:space="preserve"> Street:</w:t>
      </w:r>
    </w:p>
    <w:p w:rsidR="00250AB3" w:rsidRDefault="00F3385C" w:rsidP="00F3385C">
      <w:pPr>
        <w:tabs>
          <w:tab w:val="left" w:pos="1440"/>
          <w:tab w:val="left" w:pos="2400"/>
        </w:tabs>
        <w:spacing w:after="0"/>
        <w:ind w:left="1620" w:hanging="19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1F8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9B1F85">
        <w:rPr>
          <w:sz w:val="24"/>
          <w:szCs w:val="24"/>
        </w:rPr>
        <w:t>M</w:t>
      </w:r>
      <w:r w:rsidR="00C1534A">
        <w:rPr>
          <w:sz w:val="24"/>
          <w:szCs w:val="24"/>
        </w:rPr>
        <w:t>s</w:t>
      </w:r>
      <w:r w:rsidR="009B1F85">
        <w:rPr>
          <w:sz w:val="24"/>
          <w:szCs w:val="24"/>
        </w:rPr>
        <w:t xml:space="preserve">. </w:t>
      </w:r>
      <w:r w:rsidR="00C1534A">
        <w:rPr>
          <w:sz w:val="24"/>
          <w:szCs w:val="24"/>
        </w:rPr>
        <w:t>Klyczek stated that</w:t>
      </w:r>
      <w:r w:rsidR="00307ECD">
        <w:rPr>
          <w:sz w:val="24"/>
          <w:szCs w:val="24"/>
        </w:rPr>
        <w:t xml:space="preserve"> the only interest </w:t>
      </w:r>
      <w:r w:rsidR="00C1534A">
        <w:rPr>
          <w:sz w:val="24"/>
          <w:szCs w:val="24"/>
        </w:rPr>
        <w:t>she received</w:t>
      </w:r>
      <w:r w:rsidR="00307ECD">
        <w:rPr>
          <w:sz w:val="24"/>
          <w:szCs w:val="24"/>
        </w:rPr>
        <w:t xml:space="preserve"> was</w:t>
      </w:r>
      <w:r w:rsidR="00C1534A">
        <w:rPr>
          <w:sz w:val="24"/>
          <w:szCs w:val="24"/>
        </w:rPr>
        <w:t xml:space="preserve"> correspondence</w:t>
      </w:r>
      <w:r w:rsidR="00307ECD">
        <w:rPr>
          <w:sz w:val="24"/>
          <w:szCs w:val="24"/>
        </w:rPr>
        <w:t xml:space="preserve"> Lumber City Church, however, they follow</w:t>
      </w:r>
      <w:r w:rsidR="002611BC">
        <w:rPr>
          <w:sz w:val="24"/>
          <w:szCs w:val="24"/>
        </w:rPr>
        <w:t>ed</w:t>
      </w:r>
      <w:r w:rsidR="00307ECD">
        <w:rPr>
          <w:sz w:val="24"/>
          <w:szCs w:val="24"/>
        </w:rPr>
        <w:t xml:space="preserve">-up that they had changed their mind and </w:t>
      </w:r>
      <w:r w:rsidR="002611BC">
        <w:rPr>
          <w:sz w:val="24"/>
          <w:szCs w:val="24"/>
        </w:rPr>
        <w:t>were no longer interested in</w:t>
      </w:r>
      <w:r w:rsidR="00307ECD">
        <w:rPr>
          <w:sz w:val="24"/>
          <w:szCs w:val="24"/>
        </w:rPr>
        <w:t xml:space="preserve"> pursuing the property at this time. </w:t>
      </w:r>
      <w:r w:rsidR="00C1534A">
        <w:rPr>
          <w:sz w:val="24"/>
          <w:szCs w:val="24"/>
        </w:rPr>
        <w:t xml:space="preserve">No other </w:t>
      </w:r>
      <w:r w:rsidR="00307ECD">
        <w:rPr>
          <w:sz w:val="24"/>
          <w:szCs w:val="24"/>
        </w:rPr>
        <w:t xml:space="preserve">parties expressed </w:t>
      </w:r>
      <w:r w:rsidR="00C1534A">
        <w:rPr>
          <w:sz w:val="24"/>
          <w:szCs w:val="24"/>
        </w:rPr>
        <w:t xml:space="preserve">interest. Mr. DePaolo has asked that NORLIC staff contact a realtor to list the property. </w:t>
      </w:r>
      <w:r w:rsidR="009B1F85">
        <w:rPr>
          <w:sz w:val="24"/>
          <w:szCs w:val="24"/>
        </w:rPr>
        <w:t xml:space="preserve"> </w:t>
      </w:r>
      <w:r w:rsidR="004205B6">
        <w:rPr>
          <w:sz w:val="24"/>
          <w:szCs w:val="24"/>
        </w:rPr>
        <w:t xml:space="preserve">A motion to </w:t>
      </w:r>
      <w:r w:rsidR="00C1534A">
        <w:rPr>
          <w:sz w:val="24"/>
          <w:szCs w:val="24"/>
        </w:rPr>
        <w:t>list the property was made by M</w:t>
      </w:r>
      <w:r w:rsidR="00250AB3">
        <w:rPr>
          <w:sz w:val="24"/>
          <w:szCs w:val="24"/>
        </w:rPr>
        <w:t xml:space="preserve">r. </w:t>
      </w:r>
      <w:r w:rsidR="00C1534A">
        <w:rPr>
          <w:sz w:val="24"/>
          <w:szCs w:val="24"/>
        </w:rPr>
        <w:t>DeSantis, s</w:t>
      </w:r>
      <w:r w:rsidR="00EC70F2">
        <w:rPr>
          <w:sz w:val="24"/>
          <w:szCs w:val="24"/>
        </w:rPr>
        <w:t>econded by Mr. De</w:t>
      </w:r>
      <w:r w:rsidR="00C1534A">
        <w:rPr>
          <w:sz w:val="24"/>
          <w:szCs w:val="24"/>
        </w:rPr>
        <w:t>Paolo</w:t>
      </w:r>
      <w:r w:rsidR="00EC70F2">
        <w:rPr>
          <w:sz w:val="24"/>
          <w:szCs w:val="24"/>
        </w:rPr>
        <w:t>.  Ay</w:t>
      </w:r>
      <w:r w:rsidR="00250AB3">
        <w:rPr>
          <w:sz w:val="24"/>
          <w:szCs w:val="24"/>
        </w:rPr>
        <w:t>es, 5.  Noes, 0.  Motion</w:t>
      </w:r>
      <w:r w:rsidR="00C1534A">
        <w:rPr>
          <w:sz w:val="24"/>
          <w:szCs w:val="24"/>
        </w:rPr>
        <w:t xml:space="preserve"> </w:t>
      </w:r>
      <w:r w:rsidR="00250AB3">
        <w:rPr>
          <w:sz w:val="24"/>
          <w:szCs w:val="24"/>
        </w:rPr>
        <w:t>Passed.</w:t>
      </w:r>
    </w:p>
    <w:p w:rsidR="00250AB3" w:rsidRDefault="00250AB3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</w:p>
    <w:p w:rsidR="00250AB3" w:rsidRDefault="00250AB3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</w:r>
      <w:r w:rsidR="00C1534A">
        <w:rPr>
          <w:b/>
          <w:sz w:val="24"/>
          <w:szCs w:val="24"/>
          <w:u w:val="single"/>
        </w:rPr>
        <w:t>511 9</w:t>
      </w:r>
      <w:r w:rsidR="00C1534A" w:rsidRPr="00C1534A">
        <w:rPr>
          <w:b/>
          <w:sz w:val="24"/>
          <w:szCs w:val="24"/>
          <w:u w:val="single"/>
          <w:vertAlign w:val="superscript"/>
        </w:rPr>
        <w:t>th</w:t>
      </w:r>
      <w:r w:rsidR="00C1534A">
        <w:rPr>
          <w:b/>
          <w:sz w:val="24"/>
          <w:szCs w:val="24"/>
          <w:u w:val="single"/>
        </w:rPr>
        <w:t xml:space="preserve"> Street</w:t>
      </w:r>
      <w:r>
        <w:rPr>
          <w:b/>
          <w:sz w:val="24"/>
          <w:szCs w:val="24"/>
          <w:u w:val="single"/>
        </w:rPr>
        <w:t>:</w:t>
      </w:r>
    </w:p>
    <w:p w:rsidR="00250AB3" w:rsidRDefault="00250AB3" w:rsidP="00240506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The board reviewed the purchase application </w:t>
      </w:r>
      <w:r w:rsidR="003106C7">
        <w:rPr>
          <w:sz w:val="24"/>
          <w:szCs w:val="24"/>
        </w:rPr>
        <w:t>and agreed to award the sale</w:t>
      </w:r>
      <w:r>
        <w:rPr>
          <w:sz w:val="24"/>
          <w:szCs w:val="24"/>
        </w:rPr>
        <w:t xml:space="preserve"> to the </w:t>
      </w:r>
      <w:r w:rsidR="00240506">
        <w:rPr>
          <w:sz w:val="24"/>
          <w:szCs w:val="24"/>
        </w:rPr>
        <w:t>only</w:t>
      </w:r>
    </w:p>
    <w:p w:rsidR="00F3385C" w:rsidRDefault="00250AB3" w:rsidP="00240506">
      <w:pPr>
        <w:tabs>
          <w:tab w:val="left" w:pos="1350"/>
        </w:tabs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C1534A">
        <w:rPr>
          <w:sz w:val="24"/>
          <w:szCs w:val="24"/>
        </w:rPr>
        <w:t xml:space="preserve">interested buyer. The interested party will </w:t>
      </w:r>
      <w:r>
        <w:rPr>
          <w:sz w:val="24"/>
          <w:szCs w:val="24"/>
        </w:rPr>
        <w:t>occupy</w:t>
      </w:r>
      <w:r w:rsidR="00C1534A">
        <w:rPr>
          <w:sz w:val="24"/>
          <w:szCs w:val="24"/>
        </w:rPr>
        <w:t xml:space="preserve"> and rehabilitate the </w:t>
      </w:r>
      <w:r w:rsidR="00240506">
        <w:rPr>
          <w:sz w:val="24"/>
          <w:szCs w:val="24"/>
        </w:rPr>
        <w:t>property with an</w:t>
      </w:r>
    </w:p>
    <w:p w:rsidR="00250AB3" w:rsidRDefault="00F3385C" w:rsidP="00240506">
      <w:pPr>
        <w:tabs>
          <w:tab w:val="left" w:pos="1350"/>
        </w:tabs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1534A">
        <w:rPr>
          <w:sz w:val="24"/>
          <w:szCs w:val="24"/>
        </w:rPr>
        <w:t xml:space="preserve">investment of </w:t>
      </w:r>
      <w:r w:rsidR="003572F0">
        <w:rPr>
          <w:sz w:val="24"/>
          <w:szCs w:val="24"/>
        </w:rPr>
        <w:t>nearly $75,4</w:t>
      </w:r>
      <w:bookmarkStart w:id="0" w:name="_GoBack"/>
      <w:bookmarkEnd w:id="0"/>
      <w:r>
        <w:rPr>
          <w:sz w:val="24"/>
          <w:szCs w:val="24"/>
        </w:rPr>
        <w:t xml:space="preserve">00.00. </w:t>
      </w:r>
    </w:p>
    <w:p w:rsidR="00EC70F2" w:rsidRDefault="00250AB3" w:rsidP="00240506">
      <w:pPr>
        <w:tabs>
          <w:tab w:val="left" w:pos="720"/>
          <w:tab w:val="left" w:pos="1440"/>
          <w:tab w:val="left" w:pos="2400"/>
        </w:tabs>
        <w:spacing w:after="0"/>
        <w:ind w:left="1620" w:hanging="1530"/>
        <w:rPr>
          <w:sz w:val="24"/>
          <w:szCs w:val="24"/>
        </w:rPr>
      </w:pPr>
      <w:r w:rsidRPr="00250AB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250AB3">
        <w:rPr>
          <w:sz w:val="24"/>
          <w:szCs w:val="24"/>
        </w:rPr>
        <w:t xml:space="preserve"> A motion to approve the sale of </w:t>
      </w:r>
      <w:proofErr w:type="gramStart"/>
      <w:r w:rsidR="00240506">
        <w:rPr>
          <w:sz w:val="24"/>
          <w:szCs w:val="24"/>
        </w:rPr>
        <w:t xml:space="preserve">511  </w:t>
      </w:r>
      <w:r w:rsidR="00F3385C">
        <w:rPr>
          <w:sz w:val="24"/>
          <w:szCs w:val="24"/>
        </w:rPr>
        <w:t>9</w:t>
      </w:r>
      <w:r w:rsidR="00F3385C" w:rsidRPr="00F3385C">
        <w:rPr>
          <w:sz w:val="24"/>
          <w:szCs w:val="24"/>
          <w:vertAlign w:val="superscript"/>
        </w:rPr>
        <w:t>th</w:t>
      </w:r>
      <w:proofErr w:type="gramEnd"/>
      <w:r w:rsidR="00F3385C">
        <w:rPr>
          <w:sz w:val="24"/>
          <w:szCs w:val="24"/>
        </w:rPr>
        <w:t xml:space="preserve"> Street to Miklos </w:t>
      </w:r>
      <w:proofErr w:type="spellStart"/>
      <w:r w:rsidR="00F3385C">
        <w:rPr>
          <w:sz w:val="24"/>
          <w:szCs w:val="24"/>
        </w:rPr>
        <w:t>Toth</w:t>
      </w:r>
      <w:proofErr w:type="spellEnd"/>
      <w:r w:rsidR="00F3385C">
        <w:rPr>
          <w:sz w:val="24"/>
          <w:szCs w:val="24"/>
        </w:rPr>
        <w:t xml:space="preserve"> </w:t>
      </w:r>
      <w:r w:rsidR="00EC70F2">
        <w:rPr>
          <w:sz w:val="24"/>
          <w:szCs w:val="24"/>
        </w:rPr>
        <w:t xml:space="preserve">was made by Mr. DeSantis, seconded by Mr. </w:t>
      </w:r>
      <w:r w:rsidR="00F3385C">
        <w:rPr>
          <w:sz w:val="24"/>
          <w:szCs w:val="24"/>
        </w:rPr>
        <w:t>Smith</w:t>
      </w:r>
      <w:r w:rsidR="00EC70F2">
        <w:rPr>
          <w:sz w:val="24"/>
          <w:szCs w:val="24"/>
        </w:rPr>
        <w:t>.  Ayes, 5.  Noes, 0. Motion Passed.</w:t>
      </w:r>
    </w:p>
    <w:p w:rsidR="00BD5102" w:rsidRDefault="00BD5102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</w:p>
    <w:p w:rsidR="00EC70F2" w:rsidRDefault="00EC70F2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6.</w:t>
      </w:r>
      <w:r>
        <w:rPr>
          <w:sz w:val="24"/>
          <w:szCs w:val="24"/>
        </w:rPr>
        <w:tab/>
      </w:r>
      <w:r w:rsidR="00F3385C">
        <w:rPr>
          <w:b/>
          <w:sz w:val="24"/>
          <w:szCs w:val="24"/>
          <w:u w:val="single"/>
        </w:rPr>
        <w:t>417</w:t>
      </w:r>
      <w:r>
        <w:rPr>
          <w:b/>
          <w:sz w:val="24"/>
          <w:szCs w:val="24"/>
          <w:u w:val="single"/>
        </w:rPr>
        <w:t xml:space="preserve"> </w:t>
      </w:r>
      <w:r w:rsidR="00F3385C">
        <w:rPr>
          <w:b/>
          <w:sz w:val="24"/>
          <w:szCs w:val="24"/>
          <w:u w:val="single"/>
        </w:rPr>
        <w:t>Ferry Avenue</w:t>
      </w:r>
      <w:r>
        <w:rPr>
          <w:b/>
          <w:sz w:val="24"/>
          <w:szCs w:val="24"/>
          <w:u w:val="single"/>
        </w:rPr>
        <w:t>:</w:t>
      </w:r>
    </w:p>
    <w:p w:rsidR="00F3385C" w:rsidRDefault="00F3385C" w:rsidP="00F3385C">
      <w:pPr>
        <w:tabs>
          <w:tab w:val="left" w:pos="1710"/>
          <w:tab w:val="left" w:pos="1890"/>
        </w:tabs>
        <w:spacing w:after="0"/>
        <w:ind w:left="1710" w:hanging="270"/>
        <w:jc w:val="both"/>
        <w:rPr>
          <w:sz w:val="24"/>
          <w:szCs w:val="24"/>
        </w:rPr>
      </w:pPr>
      <w:r>
        <w:rPr>
          <w:sz w:val="24"/>
          <w:szCs w:val="24"/>
        </w:rPr>
        <w:t>- The board reviewed the purchase application and agreed to</w:t>
      </w:r>
      <w:r w:rsidR="00240506">
        <w:rPr>
          <w:sz w:val="24"/>
          <w:szCs w:val="24"/>
        </w:rPr>
        <w:t xml:space="preserve"> award the sale to the only    </w:t>
      </w:r>
      <w:r>
        <w:rPr>
          <w:sz w:val="24"/>
          <w:szCs w:val="24"/>
        </w:rPr>
        <w:t xml:space="preserve">interested buyer. The </w:t>
      </w:r>
      <w:r w:rsidR="00B11293">
        <w:rPr>
          <w:sz w:val="24"/>
          <w:szCs w:val="24"/>
        </w:rPr>
        <w:t>interested party who resides nex</w:t>
      </w:r>
      <w:r>
        <w:rPr>
          <w:sz w:val="24"/>
          <w:szCs w:val="24"/>
        </w:rPr>
        <w:t xml:space="preserve">t door to the property will repair the property to host their adult children </w:t>
      </w:r>
      <w:r w:rsidR="002611BC">
        <w:rPr>
          <w:sz w:val="24"/>
          <w:szCs w:val="24"/>
        </w:rPr>
        <w:t xml:space="preserve">who visit frequently.  </w:t>
      </w:r>
      <w:r>
        <w:rPr>
          <w:sz w:val="24"/>
          <w:szCs w:val="24"/>
        </w:rPr>
        <w:t xml:space="preserve"> </w:t>
      </w:r>
    </w:p>
    <w:p w:rsidR="005D2B47" w:rsidRDefault="005D2B47" w:rsidP="00F3385C">
      <w:pPr>
        <w:tabs>
          <w:tab w:val="left" w:pos="1710"/>
          <w:tab w:val="left" w:pos="1890"/>
        </w:tabs>
        <w:spacing w:after="0"/>
        <w:ind w:left="171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2B47">
        <w:rPr>
          <w:sz w:val="24"/>
          <w:szCs w:val="24"/>
        </w:rPr>
        <w:t xml:space="preserve"> </w:t>
      </w:r>
      <w:r w:rsidR="00F3385C">
        <w:rPr>
          <w:sz w:val="24"/>
          <w:szCs w:val="24"/>
        </w:rPr>
        <w:t xml:space="preserve">A motion to approve the sale was made by </w:t>
      </w:r>
      <w:r>
        <w:rPr>
          <w:sz w:val="24"/>
          <w:szCs w:val="24"/>
        </w:rPr>
        <w:t xml:space="preserve">Mr. </w:t>
      </w:r>
      <w:r w:rsidR="00F3385C">
        <w:rPr>
          <w:sz w:val="24"/>
          <w:szCs w:val="24"/>
        </w:rPr>
        <w:t xml:space="preserve">DeSantis, </w:t>
      </w:r>
      <w:r>
        <w:rPr>
          <w:sz w:val="24"/>
          <w:szCs w:val="24"/>
        </w:rPr>
        <w:t>seconded</w:t>
      </w:r>
      <w:r w:rsidR="00F3385C">
        <w:rPr>
          <w:sz w:val="24"/>
          <w:szCs w:val="24"/>
        </w:rPr>
        <w:t xml:space="preserve"> </w:t>
      </w:r>
      <w:r w:rsidR="004E761F">
        <w:rPr>
          <w:sz w:val="24"/>
          <w:szCs w:val="24"/>
        </w:rPr>
        <w:t>b</w:t>
      </w:r>
      <w:r>
        <w:rPr>
          <w:sz w:val="24"/>
          <w:szCs w:val="24"/>
        </w:rPr>
        <w:t xml:space="preserve">y Mr. </w:t>
      </w:r>
      <w:r w:rsidR="00F3385C">
        <w:rPr>
          <w:sz w:val="24"/>
          <w:szCs w:val="24"/>
        </w:rPr>
        <w:t>Smith</w:t>
      </w:r>
      <w:r>
        <w:rPr>
          <w:sz w:val="24"/>
          <w:szCs w:val="24"/>
        </w:rPr>
        <w:t>.  Ayes, 5.  Noes, 0.  Motion Passed.</w:t>
      </w:r>
    </w:p>
    <w:p w:rsidR="005D2B47" w:rsidRDefault="005D2B47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</w:p>
    <w:p w:rsidR="005F5FDC" w:rsidRDefault="00664DE3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5FDC" w:rsidRDefault="005F5FDC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New Business:</w:t>
      </w:r>
    </w:p>
    <w:p w:rsidR="00A30B3F" w:rsidRDefault="00A30B3F" w:rsidP="00A30B3F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64DE3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664DE3">
        <w:rPr>
          <w:sz w:val="24"/>
          <w:szCs w:val="24"/>
        </w:rPr>
        <w:t>Otaviano</w:t>
      </w:r>
      <w:proofErr w:type="spellEnd"/>
      <w:r w:rsidR="00664DE3">
        <w:rPr>
          <w:sz w:val="24"/>
          <w:szCs w:val="24"/>
        </w:rPr>
        <w:t xml:space="preserve"> provided an update</w:t>
      </w:r>
      <w:r w:rsidR="0014441F">
        <w:rPr>
          <w:sz w:val="24"/>
          <w:szCs w:val="24"/>
        </w:rPr>
        <w:t xml:space="preserve"> to the board for </w:t>
      </w:r>
      <w:r w:rsidR="00664DE3">
        <w:rPr>
          <w:sz w:val="24"/>
          <w:szCs w:val="24"/>
        </w:rPr>
        <w:t xml:space="preserve">the property closings </w:t>
      </w:r>
      <w:r w:rsidR="0014441F">
        <w:rPr>
          <w:sz w:val="24"/>
          <w:szCs w:val="24"/>
        </w:rPr>
        <w:t>of</w:t>
      </w:r>
      <w:r w:rsidR="00664DE3">
        <w:rPr>
          <w:sz w:val="24"/>
          <w:szCs w:val="24"/>
        </w:rPr>
        <w:t xml:space="preserve"> 429 Roger Ave, North Tonawanda &amp; 17</w:t>
      </w:r>
      <w:r w:rsidR="0014441F">
        <w:rPr>
          <w:sz w:val="24"/>
          <w:szCs w:val="24"/>
        </w:rPr>
        <w:t>1</w:t>
      </w:r>
      <w:r w:rsidR="00664DE3">
        <w:rPr>
          <w:sz w:val="24"/>
          <w:szCs w:val="24"/>
        </w:rPr>
        <w:t xml:space="preserve"> Niagara Street, Lockport. Mr. </w:t>
      </w:r>
      <w:proofErr w:type="spellStart"/>
      <w:r w:rsidR="00664DE3">
        <w:rPr>
          <w:sz w:val="24"/>
          <w:szCs w:val="24"/>
        </w:rPr>
        <w:t>Ottaviano</w:t>
      </w:r>
      <w:proofErr w:type="spellEnd"/>
      <w:r w:rsidR="00664DE3">
        <w:rPr>
          <w:sz w:val="24"/>
          <w:szCs w:val="24"/>
        </w:rPr>
        <w:t xml:space="preserve"> suggested he consolidate the NORLIC contracts with the real-estate sale contracts for ease of process.  </w:t>
      </w:r>
    </w:p>
    <w:p w:rsidR="00A30B3F" w:rsidRDefault="00A30B3F" w:rsidP="00A30B3F">
      <w:pPr>
        <w:pStyle w:val="ListParagraph"/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</w:p>
    <w:p w:rsidR="00A30B3F" w:rsidRDefault="00A30B3F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Other Business:</w:t>
      </w:r>
    </w:p>
    <w:p w:rsidR="00664DE3" w:rsidRDefault="00D50C98" w:rsidP="00A30B3F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Ms. Klyczek informed the boar</w:t>
      </w:r>
      <w:r w:rsidR="00A30B3F">
        <w:rPr>
          <w:sz w:val="24"/>
          <w:szCs w:val="24"/>
        </w:rPr>
        <w:t xml:space="preserve">d </w:t>
      </w:r>
      <w:r w:rsidR="0014441F">
        <w:rPr>
          <w:sz w:val="24"/>
          <w:szCs w:val="24"/>
        </w:rPr>
        <w:t xml:space="preserve">of the </w:t>
      </w:r>
      <w:r w:rsidR="00664DE3">
        <w:rPr>
          <w:sz w:val="24"/>
          <w:szCs w:val="24"/>
        </w:rPr>
        <w:t xml:space="preserve">four options to enlist bookkeeping services. The least expensive option would be to </w:t>
      </w:r>
      <w:r w:rsidR="0014441F">
        <w:rPr>
          <w:sz w:val="24"/>
          <w:szCs w:val="24"/>
        </w:rPr>
        <w:t>utilize</w:t>
      </w:r>
      <w:r w:rsidR="00664DE3">
        <w:rPr>
          <w:sz w:val="24"/>
          <w:szCs w:val="24"/>
        </w:rPr>
        <w:t xml:space="preserve"> Niagara </w:t>
      </w:r>
      <w:r w:rsidR="0014441F">
        <w:rPr>
          <w:sz w:val="24"/>
          <w:szCs w:val="24"/>
        </w:rPr>
        <w:t>C</w:t>
      </w:r>
      <w:r w:rsidR="00664DE3">
        <w:rPr>
          <w:sz w:val="24"/>
          <w:szCs w:val="24"/>
        </w:rPr>
        <w:t xml:space="preserve">ounty staff member Jacquiline Minicucci. </w:t>
      </w:r>
    </w:p>
    <w:p w:rsidR="00664DE3" w:rsidRDefault="00664DE3" w:rsidP="00A30B3F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Mr. DeSantis made a motion to authorizing NORLIC President to enter into a services agreement with Niagara County and to budget for this expense</w:t>
      </w:r>
      <w:r w:rsidR="0014441F">
        <w:rPr>
          <w:sz w:val="24"/>
          <w:szCs w:val="24"/>
        </w:rPr>
        <w:t>, seconded by Mr. Smith. Ayes, 5. Noes, 0. Motion Passed</w:t>
      </w:r>
      <w:r>
        <w:rPr>
          <w:sz w:val="24"/>
          <w:szCs w:val="24"/>
        </w:rPr>
        <w:t xml:space="preserve">. </w:t>
      </w:r>
    </w:p>
    <w:p w:rsidR="0014441F" w:rsidRDefault="0014441F" w:rsidP="00664DE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Updegrove explained that the realtor cost needs to be reevaluated. The reduced commission scale that was proposed by Hunt Realtor, Glen </w:t>
      </w:r>
      <w:proofErr w:type="spellStart"/>
      <w:r>
        <w:rPr>
          <w:sz w:val="24"/>
          <w:szCs w:val="24"/>
        </w:rPr>
        <w:t>Ar</w:t>
      </w:r>
      <w:r w:rsidR="002611BC">
        <w:rPr>
          <w:sz w:val="24"/>
          <w:szCs w:val="24"/>
        </w:rPr>
        <w:t>onow</w:t>
      </w:r>
      <w:proofErr w:type="spellEnd"/>
      <w:r>
        <w:rPr>
          <w:sz w:val="24"/>
          <w:szCs w:val="24"/>
        </w:rPr>
        <w:t xml:space="preserve">, was not well received by </w:t>
      </w:r>
      <w:r w:rsidR="00D6767A">
        <w:rPr>
          <w:sz w:val="24"/>
          <w:szCs w:val="24"/>
        </w:rPr>
        <w:t>buyer’s</w:t>
      </w:r>
      <w:r>
        <w:rPr>
          <w:sz w:val="24"/>
          <w:szCs w:val="24"/>
        </w:rPr>
        <w:t xml:space="preserve"> agents. The Board agreed to increase the minimum fee to $3,000.00 in </w:t>
      </w:r>
      <w:r w:rsidR="002611BC">
        <w:rPr>
          <w:sz w:val="24"/>
          <w:szCs w:val="24"/>
        </w:rPr>
        <w:t xml:space="preserve">an effort to attract </w:t>
      </w:r>
      <w:r>
        <w:rPr>
          <w:sz w:val="24"/>
          <w:szCs w:val="24"/>
        </w:rPr>
        <w:t>realtors</w:t>
      </w:r>
      <w:r w:rsidR="002611BC">
        <w:rPr>
          <w:sz w:val="24"/>
          <w:szCs w:val="24"/>
        </w:rPr>
        <w:t xml:space="preserve"> that will agree to </w:t>
      </w:r>
      <w:r>
        <w:rPr>
          <w:sz w:val="24"/>
          <w:szCs w:val="24"/>
        </w:rPr>
        <w:t xml:space="preserve">show the properties. </w:t>
      </w:r>
    </w:p>
    <w:p w:rsidR="00240506" w:rsidRDefault="0014441F" w:rsidP="00664DE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Klyczek informed the board that she would be reaching out to realtors in each of the communities.  </w:t>
      </w:r>
    </w:p>
    <w:p w:rsidR="00A30B3F" w:rsidRPr="00664DE3" w:rsidRDefault="0014441F" w:rsidP="00240506">
      <w:pPr>
        <w:pStyle w:val="ListParagraph"/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0B3F" w:rsidRDefault="00A30B3F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Adjournment:</w:t>
      </w:r>
    </w:p>
    <w:p w:rsidR="00A30B3F" w:rsidRDefault="00A30B3F" w:rsidP="00A30B3F">
      <w:pPr>
        <w:tabs>
          <w:tab w:val="left" w:pos="720"/>
          <w:tab w:val="left" w:pos="1440"/>
          <w:tab w:val="left" w:pos="24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mo</w:t>
      </w:r>
      <w:r w:rsidR="0014441F">
        <w:rPr>
          <w:sz w:val="24"/>
          <w:szCs w:val="24"/>
        </w:rPr>
        <w:t>tion to adjourn the meeting at 9</w:t>
      </w:r>
      <w:r>
        <w:rPr>
          <w:sz w:val="24"/>
          <w:szCs w:val="24"/>
        </w:rPr>
        <w:t>:</w:t>
      </w:r>
      <w:r w:rsidR="0014441F">
        <w:rPr>
          <w:sz w:val="24"/>
          <w:szCs w:val="24"/>
        </w:rPr>
        <w:t>39</w:t>
      </w:r>
      <w:r>
        <w:rPr>
          <w:sz w:val="24"/>
          <w:szCs w:val="24"/>
        </w:rPr>
        <w:t xml:space="preserve"> a.m. was made by Mr. </w:t>
      </w:r>
      <w:r w:rsidR="0014441F">
        <w:rPr>
          <w:sz w:val="24"/>
          <w:szCs w:val="24"/>
        </w:rPr>
        <w:t>DePaolo</w:t>
      </w:r>
      <w:r>
        <w:rPr>
          <w:sz w:val="24"/>
          <w:szCs w:val="24"/>
        </w:rPr>
        <w:t>, seconded by Mr. DeSantis.  Ayes, 5.  Noes, 0.  Motion Passed.</w:t>
      </w:r>
    </w:p>
    <w:p w:rsidR="00A30B3F" w:rsidRDefault="00A30B3F" w:rsidP="00A30B3F">
      <w:pPr>
        <w:tabs>
          <w:tab w:val="left" w:pos="720"/>
          <w:tab w:val="left" w:pos="1440"/>
          <w:tab w:val="left" w:pos="2400"/>
        </w:tabs>
        <w:spacing w:after="0"/>
        <w:rPr>
          <w:sz w:val="24"/>
          <w:szCs w:val="24"/>
        </w:rPr>
      </w:pPr>
    </w:p>
    <w:p w:rsidR="00A30B3F" w:rsidRDefault="00A30B3F" w:rsidP="00A30B3F">
      <w:pPr>
        <w:tabs>
          <w:tab w:val="left" w:pos="720"/>
          <w:tab w:val="left" w:pos="1440"/>
          <w:tab w:val="left" w:pos="2400"/>
        </w:tabs>
        <w:spacing w:after="0"/>
        <w:rPr>
          <w:sz w:val="24"/>
          <w:szCs w:val="24"/>
        </w:rPr>
      </w:pPr>
    </w:p>
    <w:p w:rsidR="009B1F85" w:rsidRPr="009B1F85" w:rsidRDefault="00A30B3F" w:rsidP="009B1F85">
      <w:pPr>
        <w:tabs>
          <w:tab w:val="left" w:pos="720"/>
          <w:tab w:val="left" w:pos="1440"/>
          <w:tab w:val="left" w:pos="2400"/>
        </w:tabs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Minutes respectively submitted by:  </w:t>
      </w:r>
      <w:r w:rsidR="0014441F" w:rsidRPr="0014441F">
        <w:rPr>
          <w:i/>
          <w:sz w:val="24"/>
          <w:szCs w:val="24"/>
        </w:rPr>
        <w:t>Andrea L Klyczek</w:t>
      </w:r>
    </w:p>
    <w:sectPr w:rsidR="009B1F85" w:rsidRPr="009B1F85" w:rsidSect="00A30B3F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62D"/>
    <w:multiLevelType w:val="hybridMultilevel"/>
    <w:tmpl w:val="636A3D44"/>
    <w:lvl w:ilvl="0" w:tplc="70C4AA00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4A4BCD"/>
    <w:multiLevelType w:val="hybridMultilevel"/>
    <w:tmpl w:val="9F421B6E"/>
    <w:lvl w:ilvl="0" w:tplc="1626FD00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EF350B"/>
    <w:multiLevelType w:val="hybridMultilevel"/>
    <w:tmpl w:val="C5B66982"/>
    <w:lvl w:ilvl="0" w:tplc="153270D2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C816E3"/>
    <w:multiLevelType w:val="hybridMultilevel"/>
    <w:tmpl w:val="24A4F6EE"/>
    <w:lvl w:ilvl="0" w:tplc="E9A6165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DF403B"/>
    <w:multiLevelType w:val="hybridMultilevel"/>
    <w:tmpl w:val="2BFE1C9E"/>
    <w:lvl w:ilvl="0" w:tplc="5BDC8E2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970D42"/>
    <w:multiLevelType w:val="hybridMultilevel"/>
    <w:tmpl w:val="B9A469FE"/>
    <w:lvl w:ilvl="0" w:tplc="AA806C42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D7611D"/>
    <w:multiLevelType w:val="hybridMultilevel"/>
    <w:tmpl w:val="B9CE8EF4"/>
    <w:lvl w:ilvl="0" w:tplc="819A820E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D93637"/>
    <w:multiLevelType w:val="hybridMultilevel"/>
    <w:tmpl w:val="6D9E9EB2"/>
    <w:lvl w:ilvl="0" w:tplc="EBEEBB8C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910375"/>
    <w:multiLevelType w:val="hybridMultilevel"/>
    <w:tmpl w:val="BA54D296"/>
    <w:lvl w:ilvl="0" w:tplc="5BEA7ECC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CB52DB"/>
    <w:multiLevelType w:val="hybridMultilevel"/>
    <w:tmpl w:val="AD3A1A98"/>
    <w:lvl w:ilvl="0" w:tplc="CDF6DFD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072227"/>
    <w:multiLevelType w:val="hybridMultilevel"/>
    <w:tmpl w:val="D24ADA3E"/>
    <w:lvl w:ilvl="0" w:tplc="15EC710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736801"/>
    <w:multiLevelType w:val="hybridMultilevel"/>
    <w:tmpl w:val="043E0424"/>
    <w:lvl w:ilvl="0" w:tplc="8D34AA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C6F51"/>
    <w:multiLevelType w:val="hybridMultilevel"/>
    <w:tmpl w:val="23CCA560"/>
    <w:lvl w:ilvl="0" w:tplc="0CD81D58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1A2A9D"/>
    <w:multiLevelType w:val="hybridMultilevel"/>
    <w:tmpl w:val="4306CCCC"/>
    <w:lvl w:ilvl="0" w:tplc="340AD52A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6D225E"/>
    <w:multiLevelType w:val="hybridMultilevel"/>
    <w:tmpl w:val="37B0A51E"/>
    <w:lvl w:ilvl="0" w:tplc="20A4A3E0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6A"/>
    <w:rsid w:val="0008461B"/>
    <w:rsid w:val="0014441F"/>
    <w:rsid w:val="00240506"/>
    <w:rsid w:val="00250AB3"/>
    <w:rsid w:val="002611BC"/>
    <w:rsid w:val="00307ECD"/>
    <w:rsid w:val="003106C7"/>
    <w:rsid w:val="003572F0"/>
    <w:rsid w:val="004018FB"/>
    <w:rsid w:val="004205B6"/>
    <w:rsid w:val="0048584B"/>
    <w:rsid w:val="004E761F"/>
    <w:rsid w:val="005058BD"/>
    <w:rsid w:val="005D2B47"/>
    <w:rsid w:val="005F5FDC"/>
    <w:rsid w:val="00664DE3"/>
    <w:rsid w:val="00716714"/>
    <w:rsid w:val="0092392D"/>
    <w:rsid w:val="00981CCD"/>
    <w:rsid w:val="009B1F85"/>
    <w:rsid w:val="00A245D5"/>
    <w:rsid w:val="00A30B3F"/>
    <w:rsid w:val="00A3706A"/>
    <w:rsid w:val="00A86439"/>
    <w:rsid w:val="00B11293"/>
    <w:rsid w:val="00B41B42"/>
    <w:rsid w:val="00BD5102"/>
    <w:rsid w:val="00C1534A"/>
    <w:rsid w:val="00D50C98"/>
    <w:rsid w:val="00D6767A"/>
    <w:rsid w:val="00DF2569"/>
    <w:rsid w:val="00EC70F2"/>
    <w:rsid w:val="00F3385C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EB84"/>
  <w15:chartTrackingRefBased/>
  <w15:docId w15:val="{42E9C7F0-9B1A-4FE1-85A6-5C5CE6F4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0716-AB6B-44BE-9484-E746E865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Jacquiline P Minicucci</dc:creator>
  <cp:keywords/>
  <dc:description/>
  <cp:lastModifiedBy>Jacquiline P Minicucci</cp:lastModifiedBy>
  <cp:revision>2</cp:revision>
  <dcterms:created xsi:type="dcterms:W3CDTF">2019-06-26T19:47:00Z</dcterms:created>
  <dcterms:modified xsi:type="dcterms:W3CDTF">2019-06-26T19:47:00Z</dcterms:modified>
</cp:coreProperties>
</file>